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624" w:rsidRPr="00834ACD" w:rsidRDefault="005E7624" w:rsidP="00834ACD">
      <w:pPr>
        <w:spacing w:after="0" w:line="480" w:lineRule="auto"/>
        <w:contextualSpacing/>
        <w:rPr>
          <w:rFonts w:ascii="Times New Roman" w:hAnsi="Times New Roman" w:cs="Times New Roman"/>
          <w:sz w:val="24"/>
          <w:szCs w:val="24"/>
        </w:rPr>
      </w:pPr>
    </w:p>
    <w:p w:rsidR="005E7624" w:rsidRPr="00834ACD" w:rsidRDefault="005E7624" w:rsidP="00834ACD">
      <w:pPr>
        <w:spacing w:after="0" w:line="480" w:lineRule="auto"/>
        <w:contextualSpacing/>
        <w:rPr>
          <w:rFonts w:ascii="Times New Roman" w:hAnsi="Times New Roman" w:cs="Times New Roman"/>
          <w:sz w:val="24"/>
          <w:szCs w:val="24"/>
        </w:rPr>
      </w:pPr>
    </w:p>
    <w:p w:rsidR="005E7624" w:rsidRPr="00834ACD" w:rsidRDefault="005E7624" w:rsidP="00834ACD">
      <w:pPr>
        <w:spacing w:after="0" w:line="480" w:lineRule="auto"/>
        <w:contextualSpacing/>
        <w:rPr>
          <w:rFonts w:ascii="Times New Roman" w:hAnsi="Times New Roman" w:cs="Times New Roman"/>
          <w:sz w:val="24"/>
          <w:szCs w:val="24"/>
        </w:rPr>
      </w:pPr>
    </w:p>
    <w:p w:rsidR="005E7624" w:rsidRPr="00834ACD" w:rsidRDefault="005E7624" w:rsidP="00834ACD">
      <w:pPr>
        <w:spacing w:after="0" w:line="480" w:lineRule="auto"/>
        <w:contextualSpacing/>
        <w:rPr>
          <w:rFonts w:ascii="Times New Roman" w:hAnsi="Times New Roman" w:cs="Times New Roman"/>
          <w:sz w:val="24"/>
          <w:szCs w:val="24"/>
        </w:rPr>
      </w:pPr>
    </w:p>
    <w:p w:rsidR="005E7624" w:rsidRPr="00834ACD" w:rsidRDefault="005E7624" w:rsidP="00834ACD">
      <w:pPr>
        <w:spacing w:after="0" w:line="480" w:lineRule="auto"/>
        <w:contextualSpacing/>
        <w:rPr>
          <w:rFonts w:ascii="Times New Roman" w:hAnsi="Times New Roman" w:cs="Times New Roman"/>
          <w:sz w:val="24"/>
          <w:szCs w:val="24"/>
        </w:rPr>
      </w:pPr>
    </w:p>
    <w:p w:rsidR="005E7624" w:rsidRPr="00834ACD" w:rsidRDefault="005E7624" w:rsidP="00834ACD">
      <w:pPr>
        <w:spacing w:after="0" w:line="480" w:lineRule="auto"/>
        <w:contextualSpacing/>
        <w:rPr>
          <w:rFonts w:ascii="Times New Roman" w:hAnsi="Times New Roman" w:cs="Times New Roman"/>
          <w:sz w:val="24"/>
          <w:szCs w:val="24"/>
        </w:rPr>
      </w:pPr>
    </w:p>
    <w:p w:rsidR="005E7624" w:rsidRPr="00834ACD" w:rsidRDefault="005E7624" w:rsidP="00834ACD">
      <w:pPr>
        <w:spacing w:after="0" w:line="480" w:lineRule="auto"/>
        <w:contextualSpacing/>
        <w:rPr>
          <w:rFonts w:ascii="Times New Roman" w:hAnsi="Times New Roman" w:cs="Times New Roman"/>
          <w:sz w:val="24"/>
          <w:szCs w:val="24"/>
        </w:rPr>
      </w:pPr>
    </w:p>
    <w:p w:rsidR="005E7624" w:rsidRPr="00834ACD" w:rsidRDefault="005E7624" w:rsidP="00834ACD">
      <w:pPr>
        <w:spacing w:after="0" w:line="480" w:lineRule="auto"/>
        <w:contextualSpacing/>
        <w:rPr>
          <w:rFonts w:ascii="Times New Roman" w:hAnsi="Times New Roman" w:cs="Times New Roman"/>
          <w:sz w:val="24"/>
          <w:szCs w:val="24"/>
        </w:rPr>
      </w:pPr>
    </w:p>
    <w:p w:rsidR="005E7624" w:rsidRPr="00834ACD" w:rsidRDefault="005E7624" w:rsidP="00834ACD">
      <w:pPr>
        <w:spacing w:after="0" w:line="480" w:lineRule="auto"/>
        <w:contextualSpacing/>
        <w:jc w:val="center"/>
        <w:rPr>
          <w:rFonts w:ascii="Times New Roman" w:hAnsi="Times New Roman" w:cs="Times New Roman"/>
          <w:sz w:val="24"/>
          <w:szCs w:val="24"/>
        </w:rPr>
      </w:pPr>
      <w:r w:rsidRPr="00834ACD">
        <w:rPr>
          <w:rFonts w:ascii="Times New Roman" w:hAnsi="Times New Roman" w:cs="Times New Roman"/>
          <w:sz w:val="24"/>
          <w:szCs w:val="24"/>
        </w:rPr>
        <w:t>Law assignment</w:t>
      </w:r>
    </w:p>
    <w:p w:rsidR="005E7624" w:rsidRPr="00834ACD" w:rsidRDefault="005E7624" w:rsidP="00834ACD">
      <w:pPr>
        <w:spacing w:after="0" w:line="480" w:lineRule="auto"/>
        <w:contextualSpacing/>
        <w:jc w:val="center"/>
        <w:rPr>
          <w:rFonts w:ascii="Times New Roman" w:hAnsi="Times New Roman" w:cs="Times New Roman"/>
          <w:sz w:val="24"/>
          <w:szCs w:val="24"/>
        </w:rPr>
      </w:pPr>
      <w:r w:rsidRPr="00834ACD">
        <w:rPr>
          <w:rFonts w:ascii="Times New Roman" w:hAnsi="Times New Roman" w:cs="Times New Roman"/>
          <w:sz w:val="24"/>
          <w:szCs w:val="24"/>
        </w:rPr>
        <w:t>Name</w:t>
      </w:r>
    </w:p>
    <w:p w:rsidR="005E7624" w:rsidRPr="00834ACD" w:rsidRDefault="005E7624" w:rsidP="00834ACD">
      <w:pPr>
        <w:spacing w:after="0" w:line="480" w:lineRule="auto"/>
        <w:contextualSpacing/>
        <w:jc w:val="center"/>
        <w:rPr>
          <w:rFonts w:ascii="Times New Roman" w:hAnsi="Times New Roman" w:cs="Times New Roman"/>
          <w:sz w:val="24"/>
          <w:szCs w:val="24"/>
        </w:rPr>
      </w:pPr>
      <w:r w:rsidRPr="00834ACD">
        <w:rPr>
          <w:rFonts w:ascii="Times New Roman" w:hAnsi="Times New Roman" w:cs="Times New Roman"/>
          <w:sz w:val="24"/>
          <w:szCs w:val="24"/>
        </w:rPr>
        <w:t>University</w:t>
      </w:r>
    </w:p>
    <w:p w:rsidR="005E7624" w:rsidRPr="00834ACD" w:rsidRDefault="005E7624" w:rsidP="00834ACD">
      <w:pPr>
        <w:spacing w:after="0" w:line="480" w:lineRule="auto"/>
        <w:contextualSpacing/>
        <w:jc w:val="center"/>
        <w:rPr>
          <w:rFonts w:ascii="Times New Roman" w:hAnsi="Times New Roman" w:cs="Times New Roman"/>
          <w:sz w:val="24"/>
          <w:szCs w:val="24"/>
        </w:rPr>
      </w:pPr>
      <w:r w:rsidRPr="00834ACD">
        <w:rPr>
          <w:rFonts w:ascii="Times New Roman" w:hAnsi="Times New Roman" w:cs="Times New Roman"/>
          <w:sz w:val="24"/>
          <w:szCs w:val="24"/>
        </w:rPr>
        <w:t>Date</w:t>
      </w:r>
    </w:p>
    <w:p w:rsidR="005E7624" w:rsidRPr="00834ACD" w:rsidRDefault="005E7624" w:rsidP="00834ACD">
      <w:pPr>
        <w:spacing w:after="0" w:line="480" w:lineRule="auto"/>
        <w:contextualSpacing/>
        <w:rPr>
          <w:rFonts w:ascii="Times New Roman" w:hAnsi="Times New Roman" w:cs="Times New Roman"/>
          <w:sz w:val="24"/>
          <w:szCs w:val="24"/>
        </w:rPr>
      </w:pPr>
      <w:r w:rsidRPr="00834ACD">
        <w:rPr>
          <w:rFonts w:ascii="Times New Roman" w:hAnsi="Times New Roman" w:cs="Times New Roman"/>
          <w:sz w:val="24"/>
          <w:szCs w:val="24"/>
        </w:rPr>
        <w:br w:type="page"/>
      </w:r>
    </w:p>
    <w:p w:rsidR="00FA4C3C" w:rsidRPr="00834ACD" w:rsidRDefault="005E7624" w:rsidP="00834ACD">
      <w:pPr>
        <w:spacing w:after="0" w:line="480" w:lineRule="auto"/>
        <w:contextualSpacing/>
        <w:jc w:val="center"/>
        <w:rPr>
          <w:rFonts w:ascii="Times New Roman" w:hAnsi="Times New Roman" w:cs="Times New Roman"/>
          <w:sz w:val="24"/>
          <w:szCs w:val="24"/>
        </w:rPr>
      </w:pPr>
      <w:r w:rsidRPr="00834ACD">
        <w:rPr>
          <w:rFonts w:ascii="Times New Roman" w:hAnsi="Times New Roman" w:cs="Times New Roman"/>
          <w:sz w:val="24"/>
          <w:szCs w:val="24"/>
        </w:rPr>
        <w:lastRenderedPageBreak/>
        <w:t>Law assign</w:t>
      </w:r>
      <w:r w:rsidR="00E90206" w:rsidRPr="00834ACD">
        <w:rPr>
          <w:rFonts w:ascii="Times New Roman" w:hAnsi="Times New Roman" w:cs="Times New Roman"/>
          <w:sz w:val="24"/>
          <w:szCs w:val="24"/>
        </w:rPr>
        <w:t>ment</w:t>
      </w:r>
    </w:p>
    <w:p w:rsidR="00E90206" w:rsidRPr="00834ACD" w:rsidRDefault="00E90206" w:rsidP="00834ACD">
      <w:pPr>
        <w:spacing w:after="0" w:line="480" w:lineRule="auto"/>
        <w:contextualSpacing/>
        <w:jc w:val="center"/>
        <w:rPr>
          <w:rFonts w:ascii="Times New Roman" w:hAnsi="Times New Roman" w:cs="Times New Roman"/>
          <w:b/>
          <w:sz w:val="24"/>
          <w:szCs w:val="24"/>
        </w:rPr>
      </w:pPr>
      <w:r w:rsidRPr="00834ACD">
        <w:rPr>
          <w:rFonts w:ascii="Times New Roman" w:hAnsi="Times New Roman" w:cs="Times New Roman"/>
          <w:b/>
          <w:sz w:val="24"/>
          <w:szCs w:val="24"/>
        </w:rPr>
        <w:t>Question two</w:t>
      </w:r>
    </w:p>
    <w:p w:rsidR="00E90206" w:rsidRPr="00834ACD" w:rsidRDefault="00B70DC6" w:rsidP="00834ACD">
      <w:pPr>
        <w:spacing w:after="0" w:line="480" w:lineRule="auto"/>
        <w:contextualSpacing/>
        <w:rPr>
          <w:rFonts w:ascii="Times New Roman" w:hAnsi="Times New Roman" w:cs="Times New Roman"/>
          <w:sz w:val="24"/>
          <w:szCs w:val="24"/>
        </w:rPr>
      </w:pPr>
      <w:r w:rsidRPr="00834ACD">
        <w:rPr>
          <w:rFonts w:ascii="Times New Roman" w:hAnsi="Times New Roman" w:cs="Times New Roman"/>
          <w:sz w:val="24"/>
          <w:szCs w:val="24"/>
        </w:rPr>
        <w:t xml:space="preserve"> </w:t>
      </w:r>
      <w:r w:rsidR="005E7624" w:rsidRPr="00834ACD">
        <w:rPr>
          <w:rFonts w:ascii="Times New Roman" w:hAnsi="Times New Roman" w:cs="Times New Roman"/>
          <w:sz w:val="24"/>
          <w:szCs w:val="24"/>
        </w:rPr>
        <w:tab/>
      </w:r>
      <w:r w:rsidRPr="00834ACD">
        <w:rPr>
          <w:rFonts w:ascii="Times New Roman" w:hAnsi="Times New Roman" w:cs="Times New Roman"/>
          <w:sz w:val="24"/>
          <w:szCs w:val="24"/>
        </w:rPr>
        <w:t>Maitham</w:t>
      </w:r>
      <w:r w:rsidR="00E90206" w:rsidRPr="00834ACD">
        <w:rPr>
          <w:rFonts w:ascii="Times New Roman" w:hAnsi="Times New Roman" w:cs="Times New Roman"/>
          <w:sz w:val="24"/>
          <w:szCs w:val="24"/>
        </w:rPr>
        <w:t xml:space="preserve"> claim</w:t>
      </w:r>
      <w:r w:rsidR="00D31EAD">
        <w:rPr>
          <w:rFonts w:ascii="Times New Roman" w:hAnsi="Times New Roman" w:cs="Times New Roman"/>
          <w:sz w:val="24"/>
          <w:szCs w:val="24"/>
        </w:rPr>
        <w:t>,</w:t>
      </w:r>
      <w:r w:rsidR="00E90206" w:rsidRPr="00834ACD">
        <w:rPr>
          <w:rFonts w:ascii="Times New Roman" w:hAnsi="Times New Roman" w:cs="Times New Roman"/>
          <w:sz w:val="24"/>
          <w:szCs w:val="24"/>
        </w:rPr>
        <w:t xml:space="preserve"> that he should not be placed on probation for the second time is correct.  According to </w:t>
      </w:r>
      <w:r w:rsidRPr="00834ACD">
        <w:rPr>
          <w:rFonts w:ascii="Times New Roman" w:hAnsi="Times New Roman" w:cs="Times New Roman"/>
          <w:sz w:val="24"/>
          <w:szCs w:val="24"/>
        </w:rPr>
        <w:t xml:space="preserve">Chapter three of the </w:t>
      </w:r>
      <w:r w:rsidR="00672192" w:rsidRPr="00834ACD">
        <w:rPr>
          <w:rFonts w:ascii="Times New Roman" w:hAnsi="Times New Roman" w:cs="Times New Roman"/>
          <w:sz w:val="24"/>
          <w:szCs w:val="24"/>
        </w:rPr>
        <w:t>labo</w:t>
      </w:r>
      <w:r w:rsidR="00A42E51" w:rsidRPr="00834ACD">
        <w:rPr>
          <w:rFonts w:ascii="Times New Roman" w:hAnsi="Times New Roman" w:cs="Times New Roman"/>
          <w:sz w:val="24"/>
          <w:szCs w:val="24"/>
        </w:rPr>
        <w:t>u</w:t>
      </w:r>
      <w:r w:rsidR="00672192" w:rsidRPr="00834ACD">
        <w:rPr>
          <w:rFonts w:ascii="Times New Roman" w:hAnsi="Times New Roman" w:cs="Times New Roman"/>
          <w:sz w:val="24"/>
          <w:szCs w:val="24"/>
        </w:rPr>
        <w:t>r</w:t>
      </w:r>
      <w:r w:rsidRPr="00834ACD">
        <w:rPr>
          <w:rFonts w:ascii="Times New Roman" w:hAnsi="Times New Roman" w:cs="Times New Roman"/>
          <w:sz w:val="24"/>
          <w:szCs w:val="24"/>
        </w:rPr>
        <w:t xml:space="preserve"> law, article 24, it stipulates that an employee shall be placed on probation by the same employer only once. Placing Maitham on probation for the second time is against the constitution of the </w:t>
      </w:r>
      <w:r w:rsidR="00672192" w:rsidRPr="00834ACD">
        <w:rPr>
          <w:rFonts w:ascii="Times New Roman" w:hAnsi="Times New Roman" w:cs="Times New Roman"/>
          <w:sz w:val="24"/>
          <w:szCs w:val="24"/>
        </w:rPr>
        <w:t>Labo</w:t>
      </w:r>
      <w:r w:rsidR="00D31EAD">
        <w:rPr>
          <w:rFonts w:ascii="Times New Roman" w:hAnsi="Times New Roman" w:cs="Times New Roman"/>
          <w:sz w:val="24"/>
          <w:szCs w:val="24"/>
        </w:rPr>
        <w:t>u</w:t>
      </w:r>
      <w:r w:rsidR="00672192" w:rsidRPr="00834ACD">
        <w:rPr>
          <w:rFonts w:ascii="Times New Roman" w:hAnsi="Times New Roman" w:cs="Times New Roman"/>
          <w:sz w:val="24"/>
          <w:szCs w:val="24"/>
        </w:rPr>
        <w:t>r</w:t>
      </w:r>
      <w:r w:rsidRPr="00834ACD">
        <w:rPr>
          <w:rFonts w:ascii="Times New Roman" w:hAnsi="Times New Roman" w:cs="Times New Roman"/>
          <w:sz w:val="24"/>
          <w:szCs w:val="24"/>
        </w:rPr>
        <w:t xml:space="preserve"> laws. The function of the probation period is to assess the new employees</w:t>
      </w:r>
      <w:r w:rsidR="00A42E51" w:rsidRPr="00834ACD">
        <w:rPr>
          <w:rFonts w:ascii="Times New Roman" w:hAnsi="Times New Roman" w:cs="Times New Roman"/>
          <w:sz w:val="24"/>
          <w:szCs w:val="24"/>
        </w:rPr>
        <w:t>'</w:t>
      </w:r>
      <w:r w:rsidRPr="00834ACD">
        <w:rPr>
          <w:rFonts w:ascii="Times New Roman" w:hAnsi="Times New Roman" w:cs="Times New Roman"/>
          <w:sz w:val="24"/>
          <w:szCs w:val="24"/>
        </w:rPr>
        <w:t xml:space="preserve"> skills and enable the new employee to familiarize </w:t>
      </w:r>
      <w:r w:rsidR="00D31EAD" w:rsidRPr="00834ACD">
        <w:rPr>
          <w:rFonts w:ascii="Times New Roman" w:hAnsi="Times New Roman" w:cs="Times New Roman"/>
          <w:sz w:val="24"/>
          <w:szCs w:val="24"/>
        </w:rPr>
        <w:t>her</w:t>
      </w:r>
      <w:r w:rsidRPr="00834ACD">
        <w:rPr>
          <w:rFonts w:ascii="Times New Roman" w:hAnsi="Times New Roman" w:cs="Times New Roman"/>
          <w:sz w:val="24"/>
          <w:szCs w:val="24"/>
        </w:rPr>
        <w:t xml:space="preserve"> or himself with the company standard procedure. Given that Maitham had completed the probation period during the first time of employment and even rose up to a supervision position during the last contract period implies that Maitham is familiar with all the company’s stipulations. It is also evident that Maitham skills and experience are exceptions. Therefore, there is no reason that justifies Mitha</w:t>
      </w:r>
      <w:r w:rsidR="005C786E" w:rsidRPr="00834ACD">
        <w:rPr>
          <w:rFonts w:ascii="Times New Roman" w:hAnsi="Times New Roman" w:cs="Times New Roman"/>
          <w:sz w:val="24"/>
          <w:szCs w:val="24"/>
        </w:rPr>
        <w:t>m</w:t>
      </w:r>
      <w:r w:rsidRPr="00834ACD">
        <w:rPr>
          <w:rFonts w:ascii="Times New Roman" w:hAnsi="Times New Roman" w:cs="Times New Roman"/>
          <w:sz w:val="24"/>
          <w:szCs w:val="24"/>
        </w:rPr>
        <w:t xml:space="preserve"> to be placed on probation for the second time.  </w:t>
      </w:r>
    </w:p>
    <w:p w:rsidR="00B70DC6" w:rsidRPr="00834ACD" w:rsidRDefault="00B70DC6" w:rsidP="00834ACD">
      <w:pPr>
        <w:spacing w:after="0" w:line="480" w:lineRule="auto"/>
        <w:contextualSpacing/>
        <w:jc w:val="center"/>
        <w:rPr>
          <w:rFonts w:ascii="Times New Roman" w:hAnsi="Times New Roman" w:cs="Times New Roman"/>
          <w:b/>
          <w:sz w:val="24"/>
          <w:szCs w:val="24"/>
        </w:rPr>
      </w:pPr>
      <w:r w:rsidRPr="00834ACD">
        <w:rPr>
          <w:rFonts w:ascii="Times New Roman" w:hAnsi="Times New Roman" w:cs="Times New Roman"/>
          <w:b/>
          <w:sz w:val="24"/>
          <w:szCs w:val="24"/>
        </w:rPr>
        <w:t>Question 4</w:t>
      </w:r>
    </w:p>
    <w:p w:rsidR="00B70DC6" w:rsidRPr="00834ACD" w:rsidRDefault="00B70DC6" w:rsidP="00834ACD">
      <w:pPr>
        <w:spacing w:after="0" w:line="480" w:lineRule="auto"/>
        <w:ind w:firstLine="720"/>
        <w:contextualSpacing/>
        <w:rPr>
          <w:rFonts w:ascii="Times New Roman" w:hAnsi="Times New Roman" w:cs="Times New Roman"/>
          <w:sz w:val="24"/>
          <w:szCs w:val="24"/>
        </w:rPr>
      </w:pPr>
      <w:r w:rsidRPr="00834ACD">
        <w:rPr>
          <w:rFonts w:ascii="Times New Roman" w:hAnsi="Times New Roman" w:cs="Times New Roman"/>
          <w:sz w:val="24"/>
          <w:szCs w:val="24"/>
        </w:rPr>
        <w:t>Manal</w:t>
      </w:r>
      <w:r w:rsidR="00AE0227" w:rsidRPr="00834ACD">
        <w:rPr>
          <w:rFonts w:ascii="Times New Roman" w:hAnsi="Times New Roman" w:cs="Times New Roman"/>
          <w:sz w:val="24"/>
          <w:szCs w:val="24"/>
        </w:rPr>
        <w:t>’</w:t>
      </w:r>
      <w:r w:rsidRPr="00834ACD">
        <w:rPr>
          <w:rFonts w:ascii="Times New Roman" w:hAnsi="Times New Roman" w:cs="Times New Roman"/>
          <w:sz w:val="24"/>
          <w:szCs w:val="24"/>
        </w:rPr>
        <w:t xml:space="preserve">s request for </w:t>
      </w:r>
      <w:r w:rsidR="00A42E51" w:rsidRPr="00834ACD">
        <w:rPr>
          <w:rFonts w:ascii="Times New Roman" w:hAnsi="Times New Roman" w:cs="Times New Roman"/>
          <w:sz w:val="24"/>
          <w:szCs w:val="24"/>
        </w:rPr>
        <w:t xml:space="preserve">an </w:t>
      </w:r>
      <w:r w:rsidR="00AE0227" w:rsidRPr="00834ACD">
        <w:rPr>
          <w:rFonts w:ascii="Times New Roman" w:hAnsi="Times New Roman" w:cs="Times New Roman"/>
          <w:sz w:val="24"/>
          <w:szCs w:val="24"/>
        </w:rPr>
        <w:t xml:space="preserve">increase </w:t>
      </w:r>
      <w:r w:rsidR="00A42E51" w:rsidRPr="00834ACD">
        <w:rPr>
          <w:rFonts w:ascii="Times New Roman" w:hAnsi="Times New Roman" w:cs="Times New Roman"/>
          <w:sz w:val="24"/>
          <w:szCs w:val="24"/>
        </w:rPr>
        <w:t>in</w:t>
      </w:r>
      <w:r w:rsidR="00AE0227" w:rsidRPr="00834ACD">
        <w:rPr>
          <w:rFonts w:ascii="Times New Roman" w:hAnsi="Times New Roman" w:cs="Times New Roman"/>
          <w:sz w:val="24"/>
          <w:szCs w:val="24"/>
        </w:rPr>
        <w:t xml:space="preserve"> his wage to be same of other employee’s doing </w:t>
      </w:r>
      <w:r w:rsidR="00A42E51" w:rsidRPr="00834ACD">
        <w:rPr>
          <w:rFonts w:ascii="Times New Roman" w:hAnsi="Times New Roman" w:cs="Times New Roman"/>
          <w:sz w:val="24"/>
          <w:szCs w:val="24"/>
        </w:rPr>
        <w:t xml:space="preserve">the </w:t>
      </w:r>
      <w:r w:rsidR="00AE0227" w:rsidRPr="00834ACD">
        <w:rPr>
          <w:rFonts w:ascii="Times New Roman" w:hAnsi="Times New Roman" w:cs="Times New Roman"/>
          <w:sz w:val="24"/>
          <w:szCs w:val="24"/>
        </w:rPr>
        <w:t>same work is legitimate. Chapter</w:t>
      </w:r>
      <w:r w:rsidR="00D31EAD">
        <w:rPr>
          <w:rFonts w:ascii="Times New Roman" w:hAnsi="Times New Roman" w:cs="Times New Roman"/>
          <w:sz w:val="24"/>
          <w:szCs w:val="24"/>
        </w:rPr>
        <w:t xml:space="preserve"> f</w:t>
      </w:r>
      <w:r w:rsidR="000D6BB5" w:rsidRPr="00834ACD">
        <w:rPr>
          <w:rFonts w:ascii="Times New Roman" w:hAnsi="Times New Roman" w:cs="Times New Roman"/>
          <w:sz w:val="24"/>
          <w:szCs w:val="24"/>
        </w:rPr>
        <w:t xml:space="preserve">our </w:t>
      </w:r>
      <w:r w:rsidR="00AE0227" w:rsidRPr="00834ACD">
        <w:rPr>
          <w:rFonts w:ascii="Times New Roman" w:hAnsi="Times New Roman" w:cs="Times New Roman"/>
          <w:sz w:val="24"/>
          <w:szCs w:val="24"/>
        </w:rPr>
        <w:t>of the labour laws, article 50</w:t>
      </w:r>
      <w:r w:rsidR="00C91158">
        <w:rPr>
          <w:rFonts w:ascii="Times New Roman" w:hAnsi="Times New Roman" w:cs="Times New Roman"/>
          <w:sz w:val="24"/>
          <w:szCs w:val="24"/>
        </w:rPr>
        <w:t xml:space="preserve">, </w:t>
      </w:r>
      <w:r w:rsidR="00AE0227" w:rsidRPr="00834ACD">
        <w:rPr>
          <w:rFonts w:ascii="Times New Roman" w:hAnsi="Times New Roman" w:cs="Times New Roman"/>
          <w:sz w:val="24"/>
          <w:szCs w:val="24"/>
        </w:rPr>
        <w:t xml:space="preserve">states that </w:t>
      </w:r>
      <w:r w:rsidR="00A42E51" w:rsidRPr="00834ACD">
        <w:rPr>
          <w:rFonts w:ascii="Times New Roman" w:hAnsi="Times New Roman" w:cs="Times New Roman"/>
          <w:sz w:val="24"/>
          <w:szCs w:val="24"/>
        </w:rPr>
        <w:t xml:space="preserve">the </w:t>
      </w:r>
      <w:r w:rsidR="00AE0227" w:rsidRPr="00834ACD">
        <w:rPr>
          <w:rFonts w:ascii="Times New Roman" w:hAnsi="Times New Roman" w:cs="Times New Roman"/>
          <w:sz w:val="24"/>
          <w:szCs w:val="24"/>
        </w:rPr>
        <w:t>Council o</w:t>
      </w:r>
      <w:r w:rsidR="005C786E" w:rsidRPr="00834ACD">
        <w:rPr>
          <w:rFonts w:ascii="Times New Roman" w:hAnsi="Times New Roman" w:cs="Times New Roman"/>
          <w:sz w:val="24"/>
          <w:szCs w:val="24"/>
        </w:rPr>
        <w:t>f ministers determines the minim</w:t>
      </w:r>
      <w:r w:rsidR="00AE0227" w:rsidRPr="00834ACD">
        <w:rPr>
          <w:rFonts w:ascii="Times New Roman" w:hAnsi="Times New Roman" w:cs="Times New Roman"/>
          <w:sz w:val="24"/>
          <w:szCs w:val="24"/>
        </w:rPr>
        <w:t>um wage limit for a specific category of workers.</w:t>
      </w:r>
      <w:r w:rsidR="000D6BB5" w:rsidRPr="00834ACD">
        <w:rPr>
          <w:rFonts w:ascii="Times New Roman" w:hAnsi="Times New Roman" w:cs="Times New Roman"/>
          <w:sz w:val="24"/>
          <w:szCs w:val="24"/>
        </w:rPr>
        <w:t xml:space="preserve"> Given that Man</w:t>
      </w:r>
      <w:r w:rsidR="00AE0227" w:rsidRPr="00834ACD">
        <w:rPr>
          <w:rFonts w:ascii="Times New Roman" w:hAnsi="Times New Roman" w:cs="Times New Roman"/>
          <w:sz w:val="24"/>
          <w:szCs w:val="24"/>
        </w:rPr>
        <w:t xml:space="preserve">al and Ahmed have the same job experience and do the same type of job for </w:t>
      </w:r>
      <w:r w:rsidR="00A42E51" w:rsidRPr="00834ACD">
        <w:rPr>
          <w:rFonts w:ascii="Times New Roman" w:hAnsi="Times New Roman" w:cs="Times New Roman"/>
          <w:sz w:val="24"/>
          <w:szCs w:val="24"/>
        </w:rPr>
        <w:t>regular</w:t>
      </w:r>
      <w:r w:rsidR="00AE0227" w:rsidRPr="00834ACD">
        <w:rPr>
          <w:rFonts w:ascii="Times New Roman" w:hAnsi="Times New Roman" w:cs="Times New Roman"/>
          <w:sz w:val="24"/>
          <w:szCs w:val="24"/>
        </w:rPr>
        <w:t xml:space="preserve"> hours, they are entitled to receive equal pay</w:t>
      </w:r>
      <w:r w:rsidR="000D6BB5" w:rsidRPr="00834ACD">
        <w:rPr>
          <w:rFonts w:ascii="Times New Roman" w:hAnsi="Times New Roman" w:cs="Times New Roman"/>
          <w:sz w:val="24"/>
          <w:szCs w:val="24"/>
        </w:rPr>
        <w:t>.  Both Ahmed and Manal belong to the same category of job groups</w:t>
      </w:r>
      <w:r w:rsidR="00A42E51" w:rsidRPr="00834ACD">
        <w:rPr>
          <w:rFonts w:ascii="Times New Roman" w:hAnsi="Times New Roman" w:cs="Times New Roman"/>
          <w:sz w:val="24"/>
          <w:szCs w:val="24"/>
        </w:rPr>
        <w:t>,</w:t>
      </w:r>
      <w:r w:rsidR="000D6BB5" w:rsidRPr="00834ACD">
        <w:rPr>
          <w:rFonts w:ascii="Times New Roman" w:hAnsi="Times New Roman" w:cs="Times New Roman"/>
          <w:sz w:val="24"/>
          <w:szCs w:val="24"/>
        </w:rPr>
        <w:t xml:space="preserve"> and therefore</w:t>
      </w:r>
      <w:r w:rsidR="00A42E51" w:rsidRPr="00834ACD">
        <w:rPr>
          <w:rFonts w:ascii="Times New Roman" w:hAnsi="Times New Roman" w:cs="Times New Roman"/>
          <w:sz w:val="24"/>
          <w:szCs w:val="24"/>
        </w:rPr>
        <w:t>,</w:t>
      </w:r>
      <w:r w:rsidR="000D6BB5" w:rsidRPr="00834ACD">
        <w:rPr>
          <w:rFonts w:ascii="Times New Roman" w:hAnsi="Times New Roman" w:cs="Times New Roman"/>
          <w:sz w:val="24"/>
          <w:szCs w:val="24"/>
        </w:rPr>
        <w:t xml:space="preserve"> the same law of wages applies when they are being paid</w:t>
      </w:r>
      <w:r w:rsidR="00C00140">
        <w:rPr>
          <w:rFonts w:ascii="Times New Roman" w:hAnsi="Times New Roman" w:cs="Times New Roman"/>
          <w:sz w:val="24"/>
          <w:szCs w:val="24"/>
        </w:rPr>
        <w:t xml:space="preserve"> (</w:t>
      </w:r>
      <w:r w:rsidR="00C00140">
        <w:rPr>
          <w:rStyle w:val="Hyperlink"/>
          <w:rFonts w:ascii="Times New Roman" w:hAnsi="Times New Roman" w:cs="Times New Roman"/>
          <w:color w:val="auto"/>
          <w:sz w:val="24"/>
          <w:szCs w:val="24"/>
          <w:u w:val="none"/>
        </w:rPr>
        <w:t xml:space="preserve">Gadani, </w:t>
      </w:r>
      <w:bookmarkStart w:id="0" w:name="_GoBack"/>
      <w:bookmarkEnd w:id="0"/>
      <w:r w:rsidR="00C00140">
        <w:rPr>
          <w:rStyle w:val="Hyperlink"/>
          <w:rFonts w:ascii="Times New Roman" w:hAnsi="Times New Roman" w:cs="Times New Roman"/>
          <w:color w:val="auto"/>
          <w:sz w:val="24"/>
          <w:szCs w:val="24"/>
          <w:u w:val="none"/>
        </w:rPr>
        <w:t>2015)</w:t>
      </w:r>
      <w:r w:rsidR="000D6BB5" w:rsidRPr="00834ACD">
        <w:rPr>
          <w:rFonts w:ascii="Times New Roman" w:hAnsi="Times New Roman" w:cs="Times New Roman"/>
          <w:sz w:val="24"/>
          <w:szCs w:val="24"/>
        </w:rPr>
        <w:t xml:space="preserve">.  The reason for having different types of categories of workers in </w:t>
      </w:r>
      <w:r w:rsidR="00A42E51" w:rsidRPr="00834ACD">
        <w:rPr>
          <w:rFonts w:ascii="Times New Roman" w:hAnsi="Times New Roman" w:cs="Times New Roman"/>
          <w:sz w:val="24"/>
          <w:szCs w:val="24"/>
        </w:rPr>
        <w:t xml:space="preserve">the </w:t>
      </w:r>
      <w:r w:rsidR="000D6BB5" w:rsidRPr="00834ACD">
        <w:rPr>
          <w:rFonts w:ascii="Times New Roman" w:hAnsi="Times New Roman" w:cs="Times New Roman"/>
          <w:sz w:val="24"/>
          <w:szCs w:val="24"/>
        </w:rPr>
        <w:t xml:space="preserve">workplace is to bring equality. Having Manal receive </w:t>
      </w:r>
      <w:r w:rsidR="00D31EAD">
        <w:rPr>
          <w:rFonts w:ascii="Times New Roman" w:hAnsi="Times New Roman" w:cs="Times New Roman"/>
          <w:sz w:val="24"/>
          <w:szCs w:val="24"/>
        </w:rPr>
        <w:t>fewer amounts</w:t>
      </w:r>
      <w:r w:rsidR="000D6BB5" w:rsidRPr="00834ACD">
        <w:rPr>
          <w:rFonts w:ascii="Times New Roman" w:hAnsi="Times New Roman" w:cs="Times New Roman"/>
          <w:sz w:val="24"/>
          <w:szCs w:val="24"/>
        </w:rPr>
        <w:t xml:space="preserve"> of wages from others is discrimination that violates equal wages acts and shows that the company is biased towards some workers. Both Manal and Ahmed deserve </w:t>
      </w:r>
      <w:r w:rsidR="00A42E51" w:rsidRPr="00834ACD">
        <w:rPr>
          <w:rFonts w:ascii="Times New Roman" w:hAnsi="Times New Roman" w:cs="Times New Roman"/>
          <w:sz w:val="24"/>
          <w:szCs w:val="24"/>
        </w:rPr>
        <w:t>the same</w:t>
      </w:r>
      <w:r w:rsidR="000D6BB5" w:rsidRPr="00834ACD">
        <w:rPr>
          <w:rFonts w:ascii="Times New Roman" w:hAnsi="Times New Roman" w:cs="Times New Roman"/>
          <w:sz w:val="24"/>
          <w:szCs w:val="24"/>
        </w:rPr>
        <w:t xml:space="preserve"> amount of </w:t>
      </w:r>
      <w:r w:rsidR="00A42E51" w:rsidRPr="00834ACD">
        <w:rPr>
          <w:rFonts w:ascii="Times New Roman" w:hAnsi="Times New Roman" w:cs="Times New Roman"/>
          <w:sz w:val="24"/>
          <w:szCs w:val="24"/>
        </w:rPr>
        <w:t>salary</w:t>
      </w:r>
      <w:r w:rsidR="000D6BB5" w:rsidRPr="00834ACD">
        <w:rPr>
          <w:rFonts w:ascii="Times New Roman" w:hAnsi="Times New Roman" w:cs="Times New Roman"/>
          <w:sz w:val="24"/>
          <w:szCs w:val="24"/>
        </w:rPr>
        <w:t>.</w:t>
      </w:r>
    </w:p>
    <w:p w:rsidR="000D6BB5" w:rsidRPr="00834ACD" w:rsidRDefault="000D6BB5" w:rsidP="00834ACD">
      <w:pPr>
        <w:spacing w:after="0" w:line="480" w:lineRule="auto"/>
        <w:contextualSpacing/>
        <w:jc w:val="center"/>
        <w:rPr>
          <w:rFonts w:ascii="Times New Roman" w:hAnsi="Times New Roman" w:cs="Times New Roman"/>
          <w:b/>
          <w:sz w:val="24"/>
          <w:szCs w:val="24"/>
        </w:rPr>
      </w:pPr>
      <w:r w:rsidRPr="00834ACD">
        <w:rPr>
          <w:rFonts w:ascii="Times New Roman" w:hAnsi="Times New Roman" w:cs="Times New Roman"/>
          <w:b/>
          <w:sz w:val="24"/>
          <w:szCs w:val="24"/>
        </w:rPr>
        <w:lastRenderedPageBreak/>
        <w:t>Question 5</w:t>
      </w:r>
    </w:p>
    <w:p w:rsidR="000D6BB5" w:rsidRPr="00834ACD" w:rsidRDefault="000D6BB5" w:rsidP="00834ACD">
      <w:pPr>
        <w:spacing w:after="0" w:line="480" w:lineRule="auto"/>
        <w:ind w:firstLine="720"/>
        <w:contextualSpacing/>
        <w:rPr>
          <w:rFonts w:ascii="Times New Roman" w:hAnsi="Times New Roman" w:cs="Times New Roman"/>
          <w:sz w:val="24"/>
          <w:szCs w:val="24"/>
        </w:rPr>
      </w:pPr>
      <w:r w:rsidRPr="00834ACD">
        <w:rPr>
          <w:rFonts w:ascii="Times New Roman" w:hAnsi="Times New Roman" w:cs="Times New Roman"/>
          <w:sz w:val="24"/>
          <w:szCs w:val="24"/>
        </w:rPr>
        <w:t xml:space="preserve">The dismissal claims filed by one of the employees was not sustainable. According to Chapter four of the </w:t>
      </w:r>
      <w:r w:rsidR="005C786E" w:rsidRPr="00834ACD">
        <w:rPr>
          <w:rFonts w:ascii="Times New Roman" w:hAnsi="Times New Roman" w:cs="Times New Roman"/>
          <w:sz w:val="24"/>
          <w:szCs w:val="24"/>
        </w:rPr>
        <w:t>labor</w:t>
      </w:r>
      <w:r w:rsidRPr="00834ACD">
        <w:rPr>
          <w:rFonts w:ascii="Times New Roman" w:hAnsi="Times New Roman" w:cs="Times New Roman"/>
          <w:sz w:val="24"/>
          <w:szCs w:val="24"/>
        </w:rPr>
        <w:t xml:space="preserve"> laws, Article 40, </w:t>
      </w:r>
      <w:r w:rsidR="005C786E" w:rsidRPr="00834ACD">
        <w:rPr>
          <w:rFonts w:ascii="Times New Roman" w:hAnsi="Times New Roman" w:cs="Times New Roman"/>
          <w:sz w:val="24"/>
          <w:szCs w:val="24"/>
        </w:rPr>
        <w:t>clause 8, a worker can be dismissed without notice if he assaults a colleague by hitting him or her and as a result</w:t>
      </w:r>
      <w:r w:rsidR="00A42E51" w:rsidRPr="00834ACD">
        <w:rPr>
          <w:rFonts w:ascii="Times New Roman" w:hAnsi="Times New Roman" w:cs="Times New Roman"/>
          <w:sz w:val="24"/>
          <w:szCs w:val="24"/>
        </w:rPr>
        <w:t>,</w:t>
      </w:r>
      <w:r w:rsidR="005C786E" w:rsidRPr="00834ACD">
        <w:rPr>
          <w:rFonts w:ascii="Times New Roman" w:hAnsi="Times New Roman" w:cs="Times New Roman"/>
          <w:sz w:val="24"/>
          <w:szCs w:val="24"/>
        </w:rPr>
        <w:t xml:space="preserve"> cause</w:t>
      </w:r>
      <w:r w:rsidR="00D31EAD">
        <w:rPr>
          <w:rFonts w:ascii="Times New Roman" w:hAnsi="Times New Roman" w:cs="Times New Roman"/>
          <w:sz w:val="24"/>
          <w:szCs w:val="24"/>
        </w:rPr>
        <w:t xml:space="preserve"> the other</w:t>
      </w:r>
      <w:r w:rsidR="005C786E" w:rsidRPr="00834ACD">
        <w:rPr>
          <w:rFonts w:ascii="Times New Roman" w:hAnsi="Times New Roman" w:cs="Times New Roman"/>
          <w:sz w:val="24"/>
          <w:szCs w:val="24"/>
        </w:rPr>
        <w:t xml:space="preserve"> to be hospitalized therefore missing work. In this incident</w:t>
      </w:r>
      <w:r w:rsidR="00A42E51" w:rsidRPr="00834ACD">
        <w:rPr>
          <w:rFonts w:ascii="Times New Roman" w:hAnsi="Times New Roman" w:cs="Times New Roman"/>
          <w:sz w:val="24"/>
          <w:szCs w:val="24"/>
        </w:rPr>
        <w:t>,</w:t>
      </w:r>
      <w:r w:rsidR="005C786E" w:rsidRPr="00834ACD">
        <w:rPr>
          <w:rFonts w:ascii="Times New Roman" w:hAnsi="Times New Roman" w:cs="Times New Roman"/>
          <w:sz w:val="24"/>
          <w:szCs w:val="24"/>
        </w:rPr>
        <w:t xml:space="preserve"> the employee who assaulted the colleague violated the labor laws</w:t>
      </w:r>
      <w:r w:rsidR="00A42E51" w:rsidRPr="00834ACD">
        <w:rPr>
          <w:rFonts w:ascii="Times New Roman" w:hAnsi="Times New Roman" w:cs="Times New Roman"/>
          <w:sz w:val="24"/>
          <w:szCs w:val="24"/>
        </w:rPr>
        <w:t>,</w:t>
      </w:r>
      <w:r w:rsidR="005C786E" w:rsidRPr="00834ACD">
        <w:rPr>
          <w:rFonts w:ascii="Times New Roman" w:hAnsi="Times New Roman" w:cs="Times New Roman"/>
          <w:sz w:val="24"/>
          <w:szCs w:val="24"/>
        </w:rPr>
        <w:t xml:space="preserve"> and </w:t>
      </w:r>
      <w:r w:rsidR="00A42E51" w:rsidRPr="00834ACD">
        <w:rPr>
          <w:rFonts w:ascii="Times New Roman" w:hAnsi="Times New Roman" w:cs="Times New Roman"/>
          <w:sz w:val="24"/>
          <w:szCs w:val="24"/>
        </w:rPr>
        <w:t>consequently</w:t>
      </w:r>
      <w:r w:rsidR="005C786E" w:rsidRPr="00834ACD">
        <w:rPr>
          <w:rFonts w:ascii="Times New Roman" w:hAnsi="Times New Roman" w:cs="Times New Roman"/>
          <w:sz w:val="24"/>
          <w:szCs w:val="24"/>
        </w:rPr>
        <w:t>, he faces the consequences of the violation. A</w:t>
      </w:r>
      <w:r w:rsidR="00A42E51" w:rsidRPr="00834ACD">
        <w:rPr>
          <w:rFonts w:ascii="Times New Roman" w:hAnsi="Times New Roman" w:cs="Times New Roman"/>
          <w:sz w:val="24"/>
          <w:szCs w:val="24"/>
        </w:rPr>
        <w:t>ttack</w:t>
      </w:r>
      <w:r w:rsidR="005C786E" w:rsidRPr="00834ACD">
        <w:rPr>
          <w:rFonts w:ascii="Times New Roman" w:hAnsi="Times New Roman" w:cs="Times New Roman"/>
          <w:sz w:val="24"/>
          <w:szCs w:val="24"/>
        </w:rPr>
        <w:t xml:space="preserve">ing others at workplace shows lack of respect and therefore comes with punishment. </w:t>
      </w:r>
      <w:r w:rsidR="00A42E51" w:rsidRPr="00834ACD">
        <w:rPr>
          <w:rFonts w:ascii="Times New Roman" w:hAnsi="Times New Roman" w:cs="Times New Roman"/>
          <w:sz w:val="24"/>
          <w:szCs w:val="24"/>
        </w:rPr>
        <w:t>T</w:t>
      </w:r>
      <w:r w:rsidR="005C786E" w:rsidRPr="00834ACD">
        <w:rPr>
          <w:rFonts w:ascii="Times New Roman" w:hAnsi="Times New Roman" w:cs="Times New Roman"/>
          <w:sz w:val="24"/>
          <w:szCs w:val="24"/>
        </w:rPr>
        <w:t xml:space="preserve">he workers who assaulted the other </w:t>
      </w:r>
      <w:r w:rsidR="00D31EAD" w:rsidRPr="00834ACD">
        <w:rPr>
          <w:rFonts w:ascii="Times New Roman" w:hAnsi="Times New Roman" w:cs="Times New Roman"/>
          <w:sz w:val="24"/>
          <w:szCs w:val="24"/>
        </w:rPr>
        <w:t>contribute</w:t>
      </w:r>
      <w:r w:rsidR="005C786E" w:rsidRPr="00834ACD">
        <w:rPr>
          <w:rFonts w:ascii="Times New Roman" w:hAnsi="Times New Roman" w:cs="Times New Roman"/>
          <w:sz w:val="24"/>
          <w:szCs w:val="24"/>
        </w:rPr>
        <w:t xml:space="preserve"> to loss of resources such as time for the CEO and the injured worker. The dismissed workers </w:t>
      </w:r>
      <w:r w:rsidR="00A42E51" w:rsidRPr="00834ACD">
        <w:rPr>
          <w:rFonts w:ascii="Times New Roman" w:hAnsi="Times New Roman" w:cs="Times New Roman"/>
          <w:sz w:val="24"/>
          <w:szCs w:val="24"/>
        </w:rPr>
        <w:t>disrup</w:t>
      </w:r>
      <w:r w:rsidR="005C786E" w:rsidRPr="00834ACD">
        <w:rPr>
          <w:rFonts w:ascii="Times New Roman" w:hAnsi="Times New Roman" w:cs="Times New Roman"/>
          <w:sz w:val="24"/>
          <w:szCs w:val="24"/>
        </w:rPr>
        <w:t xml:space="preserve">t </w:t>
      </w:r>
      <w:r w:rsidR="00A42E51" w:rsidRPr="00834ACD">
        <w:rPr>
          <w:rFonts w:ascii="Times New Roman" w:hAnsi="Times New Roman" w:cs="Times New Roman"/>
          <w:sz w:val="24"/>
          <w:szCs w:val="24"/>
        </w:rPr>
        <w:t xml:space="preserve">the </w:t>
      </w:r>
      <w:r w:rsidR="005C786E" w:rsidRPr="00834ACD">
        <w:rPr>
          <w:rFonts w:ascii="Times New Roman" w:hAnsi="Times New Roman" w:cs="Times New Roman"/>
          <w:sz w:val="24"/>
          <w:szCs w:val="24"/>
        </w:rPr>
        <w:t xml:space="preserve">workplace disturbing the peace of others and also exposing other workers to danger of being assaulted. Therefore the dismissal claim </w:t>
      </w:r>
      <w:r w:rsidR="00A42E51" w:rsidRPr="00834ACD">
        <w:rPr>
          <w:rFonts w:ascii="Times New Roman" w:hAnsi="Times New Roman" w:cs="Times New Roman"/>
          <w:sz w:val="24"/>
          <w:szCs w:val="24"/>
        </w:rPr>
        <w:t>is</w:t>
      </w:r>
      <w:r w:rsidR="005C786E" w:rsidRPr="00834ACD">
        <w:rPr>
          <w:rFonts w:ascii="Times New Roman" w:hAnsi="Times New Roman" w:cs="Times New Roman"/>
          <w:sz w:val="24"/>
          <w:szCs w:val="24"/>
        </w:rPr>
        <w:t xml:space="preserve"> unsustainable and cannot stand. </w:t>
      </w:r>
    </w:p>
    <w:p w:rsidR="00672192" w:rsidRPr="00834ACD" w:rsidRDefault="00672192" w:rsidP="00834ACD">
      <w:pPr>
        <w:spacing w:after="0" w:line="480" w:lineRule="auto"/>
        <w:contextualSpacing/>
        <w:rPr>
          <w:rFonts w:ascii="Times New Roman" w:hAnsi="Times New Roman" w:cs="Times New Roman"/>
          <w:sz w:val="24"/>
          <w:szCs w:val="24"/>
        </w:rPr>
      </w:pPr>
      <w:r w:rsidRPr="00834ACD">
        <w:rPr>
          <w:rFonts w:ascii="Times New Roman" w:hAnsi="Times New Roman" w:cs="Times New Roman"/>
          <w:sz w:val="24"/>
          <w:szCs w:val="24"/>
        </w:rPr>
        <w:br w:type="page"/>
      </w:r>
    </w:p>
    <w:p w:rsidR="00672192" w:rsidRPr="00834ACD" w:rsidRDefault="00672192" w:rsidP="00834ACD">
      <w:pPr>
        <w:spacing w:after="0" w:line="480" w:lineRule="auto"/>
        <w:ind w:firstLine="720"/>
        <w:contextualSpacing/>
        <w:jc w:val="center"/>
        <w:rPr>
          <w:rFonts w:ascii="Times New Roman" w:hAnsi="Times New Roman" w:cs="Times New Roman"/>
          <w:sz w:val="24"/>
          <w:szCs w:val="24"/>
        </w:rPr>
      </w:pPr>
      <w:r w:rsidRPr="00834ACD">
        <w:rPr>
          <w:rFonts w:ascii="Times New Roman" w:hAnsi="Times New Roman" w:cs="Times New Roman"/>
          <w:sz w:val="24"/>
          <w:szCs w:val="24"/>
        </w:rPr>
        <w:lastRenderedPageBreak/>
        <w:t>Reference</w:t>
      </w:r>
    </w:p>
    <w:p w:rsidR="00306804" w:rsidRPr="00306804" w:rsidRDefault="00306804" w:rsidP="00834ACD">
      <w:pPr>
        <w:spacing w:after="0" w:line="480" w:lineRule="auto"/>
        <w:ind w:left="720" w:hanging="720"/>
        <w:contextualSpacing/>
        <w:rPr>
          <w:rFonts w:ascii="Times New Roman" w:hAnsi="Times New Roman" w:cs="Times New Roman"/>
          <w:sz w:val="24"/>
          <w:szCs w:val="24"/>
        </w:rPr>
      </w:pPr>
      <w:r>
        <w:rPr>
          <w:rStyle w:val="Hyperlink"/>
          <w:rFonts w:ascii="Times New Roman" w:hAnsi="Times New Roman" w:cs="Times New Roman"/>
          <w:color w:val="auto"/>
          <w:sz w:val="24"/>
          <w:szCs w:val="24"/>
          <w:u w:val="none"/>
        </w:rPr>
        <w:t xml:space="preserve">Gadani, R. (2015). </w:t>
      </w:r>
      <w:r w:rsidRPr="00306804">
        <w:rPr>
          <w:rStyle w:val="Hyperlink"/>
          <w:rFonts w:ascii="Times New Roman" w:hAnsi="Times New Roman" w:cs="Times New Roman"/>
          <w:color w:val="auto"/>
          <w:sz w:val="24"/>
          <w:szCs w:val="24"/>
          <w:u w:val="none"/>
        </w:rPr>
        <w:t xml:space="preserve">'Expat workers </w:t>
      </w:r>
      <w:r>
        <w:rPr>
          <w:rStyle w:val="Hyperlink"/>
          <w:rFonts w:ascii="Times New Roman" w:hAnsi="Times New Roman" w:cs="Times New Roman"/>
          <w:color w:val="auto"/>
          <w:sz w:val="24"/>
          <w:szCs w:val="24"/>
          <w:u w:val="none"/>
        </w:rPr>
        <w:t xml:space="preserve">should get minimum wage in Oman. Retrieved from </w:t>
      </w:r>
      <w:hyperlink r:id="rId7" w:history="1">
        <w:r w:rsidRPr="00306804">
          <w:rPr>
            <w:rStyle w:val="Hyperlink"/>
            <w:color w:val="auto"/>
            <w:u w:val="none"/>
          </w:rPr>
          <w:t>https://timesofoman.com/article/58493</w:t>
        </w:r>
      </w:hyperlink>
    </w:p>
    <w:p w:rsidR="00306804" w:rsidRDefault="00306804" w:rsidP="00834ACD">
      <w:pPr>
        <w:spacing w:after="0" w:line="480" w:lineRule="auto"/>
        <w:ind w:left="720" w:hanging="720"/>
        <w:contextualSpacing/>
        <w:rPr>
          <w:rStyle w:val="Hyperlink"/>
          <w:rFonts w:ascii="Times New Roman" w:hAnsi="Times New Roman" w:cs="Times New Roman"/>
          <w:color w:val="auto"/>
          <w:sz w:val="24"/>
          <w:szCs w:val="24"/>
          <w:u w:val="none"/>
        </w:rPr>
      </w:pPr>
      <w:r w:rsidRPr="00834ACD">
        <w:rPr>
          <w:rFonts w:ascii="Times New Roman" w:hAnsi="Times New Roman" w:cs="Times New Roman"/>
          <w:sz w:val="24"/>
          <w:szCs w:val="24"/>
        </w:rPr>
        <w:t>Sultanate o</w:t>
      </w:r>
      <w:r>
        <w:rPr>
          <w:rFonts w:ascii="Times New Roman" w:hAnsi="Times New Roman" w:cs="Times New Roman"/>
          <w:sz w:val="24"/>
          <w:szCs w:val="24"/>
        </w:rPr>
        <w:t>f Oman Ministry o</w:t>
      </w:r>
      <w:r w:rsidRPr="00834ACD">
        <w:rPr>
          <w:rFonts w:ascii="Times New Roman" w:hAnsi="Times New Roman" w:cs="Times New Roman"/>
          <w:sz w:val="24"/>
          <w:szCs w:val="24"/>
        </w:rPr>
        <w:t xml:space="preserve">f Manpower. (2012). Labour Law. Retrieved from </w:t>
      </w:r>
      <w:hyperlink r:id="rId8" w:history="1">
        <w:r w:rsidRPr="00834ACD">
          <w:rPr>
            <w:rStyle w:val="Hyperlink"/>
            <w:rFonts w:ascii="Times New Roman" w:hAnsi="Times New Roman" w:cs="Times New Roman"/>
            <w:color w:val="auto"/>
            <w:sz w:val="24"/>
            <w:szCs w:val="24"/>
            <w:u w:val="none"/>
          </w:rPr>
          <w:t>https://www.manpower.gov.om/Portal/Englishpdf/Service/toc_en.pdf</w:t>
        </w:r>
      </w:hyperlink>
    </w:p>
    <w:sectPr w:rsidR="00306804" w:rsidSect="005E762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6438" w:rsidRDefault="00746438" w:rsidP="005E7624">
      <w:pPr>
        <w:spacing w:after="0" w:line="240" w:lineRule="auto"/>
      </w:pPr>
      <w:r>
        <w:separator/>
      </w:r>
    </w:p>
  </w:endnote>
  <w:endnote w:type="continuationSeparator" w:id="0">
    <w:p w:rsidR="00746438" w:rsidRDefault="00746438" w:rsidP="005E7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6438" w:rsidRDefault="00746438" w:rsidP="005E7624">
      <w:pPr>
        <w:spacing w:after="0" w:line="240" w:lineRule="auto"/>
      </w:pPr>
      <w:r>
        <w:separator/>
      </w:r>
    </w:p>
  </w:footnote>
  <w:footnote w:type="continuationSeparator" w:id="0">
    <w:p w:rsidR="00746438" w:rsidRDefault="00746438" w:rsidP="005E76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624" w:rsidRPr="005E7624" w:rsidRDefault="005E7624">
    <w:pPr>
      <w:pStyle w:val="Header"/>
      <w:jc w:val="right"/>
      <w:rPr>
        <w:rFonts w:ascii="Times New Roman" w:hAnsi="Times New Roman" w:cs="Times New Roman"/>
        <w:sz w:val="24"/>
        <w:szCs w:val="24"/>
      </w:rPr>
    </w:pPr>
    <w:r w:rsidRPr="005E7624">
      <w:rPr>
        <w:rFonts w:ascii="Times New Roman" w:hAnsi="Times New Roman" w:cs="Times New Roman"/>
        <w:sz w:val="24"/>
        <w:szCs w:val="24"/>
      </w:rPr>
      <w:t>LAW ASSIGNMENT</w:t>
    </w:r>
    <w:r w:rsidRPr="005E7624">
      <w:rPr>
        <w:rFonts w:ascii="Times New Roman" w:hAnsi="Times New Roman" w:cs="Times New Roman"/>
        <w:sz w:val="24"/>
        <w:szCs w:val="24"/>
      </w:rPr>
      <w:tab/>
    </w:r>
    <w:r w:rsidRPr="005E7624">
      <w:rPr>
        <w:rFonts w:ascii="Times New Roman" w:hAnsi="Times New Roman" w:cs="Times New Roman"/>
        <w:sz w:val="24"/>
        <w:szCs w:val="24"/>
      </w:rPr>
      <w:tab/>
    </w:r>
    <w:sdt>
      <w:sdtPr>
        <w:rPr>
          <w:rFonts w:ascii="Times New Roman" w:hAnsi="Times New Roman" w:cs="Times New Roman"/>
          <w:sz w:val="24"/>
          <w:szCs w:val="24"/>
        </w:rPr>
        <w:id w:val="-878623227"/>
        <w:docPartObj>
          <w:docPartGallery w:val="Page Numbers (Top of Page)"/>
          <w:docPartUnique/>
        </w:docPartObj>
      </w:sdtPr>
      <w:sdtEndPr>
        <w:rPr>
          <w:noProof/>
        </w:rPr>
      </w:sdtEndPr>
      <w:sdtContent>
        <w:r w:rsidRPr="005E7624">
          <w:rPr>
            <w:rFonts w:ascii="Times New Roman" w:hAnsi="Times New Roman" w:cs="Times New Roman"/>
            <w:sz w:val="24"/>
            <w:szCs w:val="24"/>
          </w:rPr>
          <w:fldChar w:fldCharType="begin"/>
        </w:r>
        <w:r w:rsidRPr="005E7624">
          <w:rPr>
            <w:rFonts w:ascii="Times New Roman" w:hAnsi="Times New Roman" w:cs="Times New Roman"/>
            <w:sz w:val="24"/>
            <w:szCs w:val="24"/>
          </w:rPr>
          <w:instrText xml:space="preserve"> PAGE   \* MERGEFORMAT </w:instrText>
        </w:r>
        <w:r w:rsidRPr="005E7624">
          <w:rPr>
            <w:rFonts w:ascii="Times New Roman" w:hAnsi="Times New Roman" w:cs="Times New Roman"/>
            <w:sz w:val="24"/>
            <w:szCs w:val="24"/>
          </w:rPr>
          <w:fldChar w:fldCharType="separate"/>
        </w:r>
        <w:r w:rsidR="00C00140">
          <w:rPr>
            <w:rFonts w:ascii="Times New Roman" w:hAnsi="Times New Roman" w:cs="Times New Roman"/>
            <w:noProof/>
            <w:sz w:val="24"/>
            <w:szCs w:val="24"/>
          </w:rPr>
          <w:t>2</w:t>
        </w:r>
        <w:r w:rsidRPr="005E7624">
          <w:rPr>
            <w:rFonts w:ascii="Times New Roman" w:hAnsi="Times New Roman" w:cs="Times New Roman"/>
            <w:noProof/>
            <w:sz w:val="24"/>
            <w:szCs w:val="24"/>
          </w:rPr>
          <w:fldChar w:fldCharType="end"/>
        </w:r>
      </w:sdtContent>
    </w:sdt>
  </w:p>
  <w:p w:rsidR="005E7624" w:rsidRPr="005E7624" w:rsidRDefault="005E762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624" w:rsidRPr="005E7624" w:rsidRDefault="005E7624">
    <w:pPr>
      <w:pStyle w:val="Header"/>
      <w:jc w:val="right"/>
      <w:rPr>
        <w:rFonts w:ascii="Times New Roman" w:hAnsi="Times New Roman" w:cs="Times New Roman"/>
        <w:sz w:val="24"/>
        <w:szCs w:val="24"/>
      </w:rPr>
    </w:pPr>
    <w:r w:rsidRPr="005E7624">
      <w:rPr>
        <w:rFonts w:ascii="Times New Roman" w:hAnsi="Times New Roman" w:cs="Times New Roman"/>
        <w:sz w:val="24"/>
        <w:szCs w:val="24"/>
      </w:rPr>
      <w:t>Running head: LAW ASSIGNMENT</w:t>
    </w:r>
    <w:r w:rsidRPr="005E7624">
      <w:rPr>
        <w:rFonts w:ascii="Times New Roman" w:hAnsi="Times New Roman" w:cs="Times New Roman"/>
        <w:sz w:val="24"/>
        <w:szCs w:val="24"/>
      </w:rPr>
      <w:tab/>
    </w:r>
    <w:r w:rsidRPr="005E7624">
      <w:rPr>
        <w:rFonts w:ascii="Times New Roman" w:hAnsi="Times New Roman" w:cs="Times New Roman"/>
        <w:sz w:val="24"/>
        <w:szCs w:val="24"/>
      </w:rPr>
      <w:tab/>
    </w:r>
    <w:sdt>
      <w:sdtPr>
        <w:rPr>
          <w:rFonts w:ascii="Times New Roman" w:hAnsi="Times New Roman" w:cs="Times New Roman"/>
          <w:sz w:val="24"/>
          <w:szCs w:val="24"/>
        </w:rPr>
        <w:id w:val="-1062943892"/>
        <w:docPartObj>
          <w:docPartGallery w:val="Page Numbers (Top of Page)"/>
          <w:docPartUnique/>
        </w:docPartObj>
      </w:sdtPr>
      <w:sdtEndPr>
        <w:rPr>
          <w:noProof/>
        </w:rPr>
      </w:sdtEndPr>
      <w:sdtContent>
        <w:r w:rsidRPr="005E7624">
          <w:rPr>
            <w:rFonts w:ascii="Times New Roman" w:hAnsi="Times New Roman" w:cs="Times New Roman"/>
            <w:sz w:val="24"/>
            <w:szCs w:val="24"/>
          </w:rPr>
          <w:fldChar w:fldCharType="begin"/>
        </w:r>
        <w:r w:rsidRPr="005E7624">
          <w:rPr>
            <w:rFonts w:ascii="Times New Roman" w:hAnsi="Times New Roman" w:cs="Times New Roman"/>
            <w:sz w:val="24"/>
            <w:szCs w:val="24"/>
          </w:rPr>
          <w:instrText xml:space="preserve"> PAGE   \* MERGEFORMAT </w:instrText>
        </w:r>
        <w:r w:rsidRPr="005E7624">
          <w:rPr>
            <w:rFonts w:ascii="Times New Roman" w:hAnsi="Times New Roman" w:cs="Times New Roman"/>
            <w:sz w:val="24"/>
            <w:szCs w:val="24"/>
          </w:rPr>
          <w:fldChar w:fldCharType="separate"/>
        </w:r>
        <w:r w:rsidR="00306804">
          <w:rPr>
            <w:rFonts w:ascii="Times New Roman" w:hAnsi="Times New Roman" w:cs="Times New Roman"/>
            <w:noProof/>
            <w:sz w:val="24"/>
            <w:szCs w:val="24"/>
          </w:rPr>
          <w:t>1</w:t>
        </w:r>
        <w:r w:rsidRPr="005E7624">
          <w:rPr>
            <w:rFonts w:ascii="Times New Roman" w:hAnsi="Times New Roman" w:cs="Times New Roman"/>
            <w:noProof/>
            <w:sz w:val="24"/>
            <w:szCs w:val="24"/>
          </w:rPr>
          <w:fldChar w:fldCharType="end"/>
        </w:r>
      </w:sdtContent>
    </w:sdt>
  </w:p>
  <w:p w:rsidR="005E7624" w:rsidRPr="005E7624" w:rsidRDefault="005E762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QxNzKzsDAyMzU0MjBW0lEKTi0uzszPAykwqgUAcyrS+ywAAAA="/>
  </w:docVars>
  <w:rsids>
    <w:rsidRoot w:val="00E90206"/>
    <w:rsid w:val="00044E8F"/>
    <w:rsid w:val="000D6BB5"/>
    <w:rsid w:val="000E6D82"/>
    <w:rsid w:val="000F1843"/>
    <w:rsid w:val="001D722D"/>
    <w:rsid w:val="00306804"/>
    <w:rsid w:val="005C786E"/>
    <w:rsid w:val="005E7624"/>
    <w:rsid w:val="00672192"/>
    <w:rsid w:val="00746438"/>
    <w:rsid w:val="008175D5"/>
    <w:rsid w:val="00834ACD"/>
    <w:rsid w:val="00A42E51"/>
    <w:rsid w:val="00AE0227"/>
    <w:rsid w:val="00B70DC6"/>
    <w:rsid w:val="00BF6713"/>
    <w:rsid w:val="00C00140"/>
    <w:rsid w:val="00C91158"/>
    <w:rsid w:val="00D31EAD"/>
    <w:rsid w:val="00E90206"/>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6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624"/>
  </w:style>
  <w:style w:type="paragraph" w:styleId="Footer">
    <w:name w:val="footer"/>
    <w:basedOn w:val="Normal"/>
    <w:link w:val="FooterChar"/>
    <w:uiPriority w:val="99"/>
    <w:unhideWhenUsed/>
    <w:rsid w:val="005E76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624"/>
  </w:style>
  <w:style w:type="character" w:styleId="Hyperlink">
    <w:name w:val="Hyperlink"/>
    <w:basedOn w:val="DefaultParagraphFont"/>
    <w:uiPriority w:val="99"/>
    <w:semiHidden/>
    <w:unhideWhenUsed/>
    <w:rsid w:val="0067219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6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624"/>
  </w:style>
  <w:style w:type="paragraph" w:styleId="Footer">
    <w:name w:val="footer"/>
    <w:basedOn w:val="Normal"/>
    <w:link w:val="FooterChar"/>
    <w:uiPriority w:val="99"/>
    <w:unhideWhenUsed/>
    <w:rsid w:val="005E76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624"/>
  </w:style>
  <w:style w:type="character" w:styleId="Hyperlink">
    <w:name w:val="Hyperlink"/>
    <w:basedOn w:val="DefaultParagraphFont"/>
    <w:uiPriority w:val="99"/>
    <w:semiHidden/>
    <w:unhideWhenUsed/>
    <w:rsid w:val="006721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npower.gov.om/Portal/Englishpdf/Service/toc_en.pdf" TargetMode="External"/><Relationship Id="rId3" Type="http://schemas.openxmlformats.org/officeDocument/2006/relationships/settings" Target="settings.xml"/><Relationship Id="rId7" Type="http://schemas.openxmlformats.org/officeDocument/2006/relationships/hyperlink" Target="https://timesofoman.com/article/58493"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4</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10</cp:revision>
  <dcterms:created xsi:type="dcterms:W3CDTF">2019-08-05T09:58:00Z</dcterms:created>
  <dcterms:modified xsi:type="dcterms:W3CDTF">2019-08-10T09:12:00Z</dcterms:modified>
</cp:coreProperties>
</file>